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B6E" w:rsidRPr="00727620" w:rsidRDefault="00D94B6E" w:rsidP="00D94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проведения рекламной акции</w:t>
      </w: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«Колесо здоровья»: набор специальных купонов, </w:t>
      </w:r>
      <w:r w:rsidRPr="00D94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направленный на</w:t>
      </w: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прохождении медицинских услуг на льготных условиях».</w:t>
      </w:r>
    </w:p>
    <w:p w:rsidR="00D94B6E" w:rsidRPr="009811CF" w:rsidRDefault="00D94B6E" w:rsidP="00D94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5D2" w:rsidRPr="00727620" w:rsidRDefault="00D94B6E" w:rsidP="006935D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 рекламной</w:t>
      </w:r>
      <w:proofErr w:type="gramEnd"/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акции: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5D2"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«Колесо здоровья»: набор специальных купонов, направленный на прохождении медицинских услуг на льготных условиях» далее («Акция»).</w:t>
      </w:r>
    </w:p>
    <w:p w:rsidR="00CA409A" w:rsidRPr="00727620" w:rsidRDefault="00CA409A" w:rsidP="00CA409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9A" w:rsidRPr="00727620" w:rsidRDefault="00D94B6E" w:rsidP="00CA409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>Информация об Организаторе Акции</w:t>
      </w:r>
    </w:p>
    <w:p w:rsidR="00CA409A" w:rsidRPr="00727620" w:rsidRDefault="00D94B6E" w:rsidP="00CA409A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Полное фирменное наименование организации: ОБЩЕСТВО С ОГРАНИЧЕННОЙ ОТВЕТСВЕННОСТЬЮ «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Хеликс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Тюмень» (далее – «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Хеликс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Тюмень»).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</w:r>
      <w:r w:rsidR="00CA409A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Ю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ридический адрес: 626051, Тюменская область, город Тюмень, улица Василия 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Гольцова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дом 10/57.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br/>
      </w:r>
      <w:r w:rsidR="006935D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ОГРН: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> 1167232076770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br/>
      </w:r>
      <w:r w:rsidR="006935D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ИНН: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> 7203391289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br/>
      </w:r>
      <w:r w:rsidR="006935D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КПП: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> 720301001</w:t>
      </w:r>
    </w:p>
    <w:p w:rsidR="00CA409A" w:rsidRPr="00727620" w:rsidRDefault="00CA409A" w:rsidP="00CA409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5D2" w:rsidRPr="00727620" w:rsidRDefault="006935D2" w:rsidP="00CA409A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Полное фирменное наиме</w:t>
      </w:r>
      <w:r w:rsidR="00CA409A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нование организации: ОБЩЕСТВО С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ОГРАНИЧЕННОЙ ОТВЕТСВЕННОСТЬЮ «БИОМЕД+» (далее – «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БиоМед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+</w:t>
      </w:r>
      <w:r w:rsidR="00CA409A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»). Ю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ридический адрес: </w:t>
      </w:r>
      <w:r w:rsidR="00CA409A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625047, г. Тюмень,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ул. 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Шебалдина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, д. 13 строение 1, этаж 1</w:t>
      </w:r>
      <w:r w:rsidR="00CA409A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.</w:t>
      </w:r>
    </w:p>
    <w:p w:rsidR="00CA409A" w:rsidRPr="00727620" w:rsidRDefault="006935D2" w:rsidP="006935D2">
      <w:pPr>
        <w:pStyle w:val="a5"/>
        <w:shd w:val="clear" w:color="auto" w:fill="FFFFFF"/>
        <w:spacing w:after="0" w:line="240" w:lineRule="auto"/>
        <w:ind w:left="1116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</w:p>
    <w:p w:rsidR="006935D2" w:rsidRPr="00727620" w:rsidRDefault="00727620" w:rsidP="00CA409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  <w:r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                 </w:t>
      </w:r>
      <w:r w:rsidR="006935D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ИНН/КПП</w:t>
      </w:r>
      <w:r w:rsidR="006935D2"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7203480482/720301001</w:t>
      </w:r>
    </w:p>
    <w:p w:rsidR="006935D2" w:rsidRPr="00727620" w:rsidRDefault="00CA409A" w:rsidP="006935D2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       </w:t>
      </w:r>
      <w:r w:rsidR="006935D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="006935D2"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1197232013725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</w:t>
      </w:r>
    </w:p>
    <w:p w:rsidR="00CA409A" w:rsidRPr="00727620" w:rsidRDefault="00CA409A" w:rsidP="006935D2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</w:p>
    <w:p w:rsidR="00CA409A" w:rsidRPr="00727620" w:rsidRDefault="00CA409A" w:rsidP="00CA409A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Полное фирменное наименование организации: ОБЩЕСТВО С     ОГРАНИЧЕННОЙ ОТВЕТСВЕННОСТЬЮ «АНАТОМИЯЛАБ» (далее – «АНАТОМИЯЛАБ»)</w:t>
      </w:r>
    </w:p>
    <w:p w:rsidR="00CA409A" w:rsidRPr="00727620" w:rsidRDefault="00CA409A" w:rsidP="00CA409A">
      <w:pPr>
        <w:pStyle w:val="a5"/>
        <w:shd w:val="clear" w:color="auto" w:fill="FFFFFF"/>
        <w:spacing w:after="0" w:line="240" w:lineRule="auto"/>
        <w:ind w:left="1116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Юридический адрес: 625063, Тюменская область, г Тюмень, ул. Александра 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Протозанова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, д. 4, 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помещ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. 1</w:t>
      </w:r>
    </w:p>
    <w:p w:rsidR="00CA409A" w:rsidRPr="00727620" w:rsidRDefault="00CA409A" w:rsidP="00CA409A">
      <w:pPr>
        <w:pStyle w:val="a5"/>
        <w:shd w:val="clear" w:color="auto" w:fill="FFFFFF"/>
        <w:spacing w:after="0" w:line="240" w:lineRule="auto"/>
        <w:ind w:left="1116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</w:p>
    <w:p w:rsidR="00CA409A" w:rsidRPr="00727620" w:rsidRDefault="00CA409A" w:rsidP="00CA409A">
      <w:pPr>
        <w:pStyle w:val="a5"/>
        <w:shd w:val="clear" w:color="auto" w:fill="FFFFFF"/>
        <w:spacing w:after="0" w:line="240" w:lineRule="auto"/>
        <w:ind w:left="1116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</w:t>
      </w:r>
      <w:proofErr w:type="gramStart"/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7203541953</w:t>
      </w:r>
      <w:proofErr w:type="gram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/720301001</w:t>
      </w:r>
    </w:p>
    <w:p w:rsidR="00CA409A" w:rsidRPr="00727620" w:rsidRDefault="00CA409A" w:rsidP="00CA409A">
      <w:pPr>
        <w:pStyle w:val="a5"/>
        <w:shd w:val="clear" w:color="auto" w:fill="FFFFFF"/>
        <w:spacing w:after="0" w:line="240" w:lineRule="auto"/>
        <w:ind w:left="1116"/>
        <w:rPr>
          <w:rFonts w:ascii="Times New Roman" w:hAnsi="Times New Roman" w:cs="Times New Roman"/>
          <w:bCs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1227200012962</w:t>
      </w:r>
    </w:p>
    <w:p w:rsidR="0013077E" w:rsidRPr="00727620" w:rsidRDefault="0013077E" w:rsidP="00CA409A">
      <w:pPr>
        <w:pStyle w:val="a5"/>
        <w:shd w:val="clear" w:color="auto" w:fill="FFFFFF"/>
        <w:spacing w:after="0" w:line="240" w:lineRule="auto"/>
        <w:ind w:left="1116"/>
        <w:rPr>
          <w:rFonts w:ascii="Times New Roman" w:hAnsi="Times New Roman" w:cs="Times New Roman"/>
          <w:bCs/>
          <w:color w:val="111827"/>
          <w:sz w:val="24"/>
          <w:szCs w:val="24"/>
        </w:rPr>
      </w:pPr>
    </w:p>
    <w:p w:rsidR="0013077E" w:rsidRPr="00727620" w:rsidRDefault="0013077E" w:rsidP="0013077E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Полное фирменное наименование организации: ОБЩЕСТВО С     ОГРАНИЧЕННОЙ ОТВЕТСВЕННОСТЬЮ «Качество в крови» (далее – «Качество в крови»)</w:t>
      </w:r>
    </w:p>
    <w:p w:rsidR="001039B5" w:rsidRPr="00727620" w:rsidRDefault="0013077E" w:rsidP="00130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                  Юридический адрес: 625049, Г. Тюмень, ул. Московский тракт 88/5</w:t>
      </w:r>
    </w:p>
    <w:p w:rsidR="0013077E" w:rsidRPr="00727620" w:rsidRDefault="0013077E" w:rsidP="0013077E">
      <w:pPr>
        <w:pStyle w:val="a5"/>
        <w:shd w:val="clear" w:color="auto" w:fill="FFFFFF"/>
        <w:spacing w:after="0" w:line="240" w:lineRule="auto"/>
        <w:ind w:left="1116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</w:p>
    <w:p w:rsidR="0013077E" w:rsidRPr="00727620" w:rsidRDefault="0013077E" w:rsidP="0013077E">
      <w:pPr>
        <w:pStyle w:val="a5"/>
        <w:shd w:val="clear" w:color="auto" w:fill="FFFFFF"/>
        <w:spacing w:after="0" w:line="240" w:lineRule="auto"/>
        <w:ind w:left="1116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</w:t>
      </w:r>
      <w:proofErr w:type="gramStart"/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7203414024</w:t>
      </w:r>
      <w:proofErr w:type="gram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/</w:t>
      </w:r>
      <w:r w:rsidRPr="00727620">
        <w:rPr>
          <w:rFonts w:ascii="Times New Roman" w:hAnsi="Times New Roman" w:cs="Times New Roman"/>
          <w:sz w:val="24"/>
          <w:szCs w:val="24"/>
        </w:rPr>
        <w:t xml:space="preserve">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720301001</w:t>
      </w:r>
    </w:p>
    <w:p w:rsidR="00D343E2" w:rsidRPr="00727620" w:rsidRDefault="00727620" w:rsidP="00D343E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                   </w:t>
      </w:r>
      <w:r w:rsidR="0013077E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="0013077E"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1177232008315</w:t>
      </w:r>
    </w:p>
    <w:p w:rsidR="00D343E2" w:rsidRPr="00727620" w:rsidRDefault="00D343E2" w:rsidP="00D343E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</w:p>
    <w:p w:rsidR="007E6245" w:rsidRPr="00727620" w:rsidRDefault="007E6245" w:rsidP="00D343E2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bCs/>
          <w:color w:val="111827"/>
          <w:sz w:val="24"/>
          <w:szCs w:val="24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2.</w:t>
      </w:r>
      <w:proofErr w:type="gram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5.Полное</w:t>
      </w:r>
      <w:proofErr w:type="gram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фирменное наименование организации: ОБЩЕСТВО С               ОГРАНИЧЕННОЙ ОТВЕТСВЕННОСТЬЮ «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Сибмединвест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» (далее – «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Сибмединвест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»)</w:t>
      </w:r>
    </w:p>
    <w:p w:rsidR="007E6245" w:rsidRPr="00727620" w:rsidRDefault="007E6245" w:rsidP="007E624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Юридический адрес: 625022 Тюменская Область Тюмень Улица Газовиков</w:t>
      </w:r>
    </w:p>
    <w:p w:rsidR="007E6245" w:rsidRPr="00727620" w:rsidRDefault="007E6245" w:rsidP="007E6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           дом 61 Помещ.6</w:t>
      </w:r>
    </w:p>
    <w:p w:rsidR="007E6245" w:rsidRPr="00727620" w:rsidRDefault="007E6245" w:rsidP="007E6245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</w:p>
    <w:p w:rsidR="007E6245" w:rsidRPr="00727620" w:rsidRDefault="007E6245" w:rsidP="007E6245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</w:t>
      </w:r>
      <w:proofErr w:type="gramStart"/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</w:t>
      </w:r>
      <w:r w:rsidR="00D343E2"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7203428852</w:t>
      </w:r>
      <w:proofErr w:type="gramEnd"/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/</w:t>
      </w:r>
      <w:r w:rsidRPr="00727620">
        <w:rPr>
          <w:rFonts w:ascii="Times New Roman" w:hAnsi="Times New Roman" w:cs="Times New Roman"/>
          <w:sz w:val="24"/>
          <w:szCs w:val="24"/>
        </w:rPr>
        <w:t xml:space="preserve"> 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720301001</w:t>
      </w:r>
    </w:p>
    <w:p w:rsidR="00D343E2" w:rsidRPr="00727620" w:rsidRDefault="007E6245" w:rsidP="00D343E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 </w:t>
      </w:r>
      <w:r w:rsid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           </w:t>
      </w: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1177232025849</w:t>
      </w:r>
    </w:p>
    <w:p w:rsidR="00D343E2" w:rsidRPr="00727620" w:rsidRDefault="00D343E2" w:rsidP="00D343E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</w:p>
    <w:p w:rsidR="00D343E2" w:rsidRPr="00727620" w:rsidRDefault="00D343E2" w:rsidP="00D343E2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lastRenderedPageBreak/>
        <w:t xml:space="preserve">2.6.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Полное фирменное наименование организации: ОБЩЕСТВО С               ОГРАНИЧЕННОЙ ОТВЕТСВЕННОСТЬЮ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«Энергия жизни</w:t>
      </w:r>
      <w:proofErr w:type="gramStart"/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»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»</w:t>
      </w:r>
      <w:proofErr w:type="gram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(далее – «Энергия жизни»)</w:t>
      </w:r>
    </w:p>
    <w:p w:rsidR="00D343E2" w:rsidRPr="00727620" w:rsidRDefault="00D343E2" w:rsidP="00D343E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Юридический адрес: 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625501, Тюменская область, Тюменский р-н, п Московский, </w:t>
      </w:r>
    </w:p>
    <w:p w:rsidR="00D343E2" w:rsidRPr="00727620" w:rsidRDefault="00D343E2" w:rsidP="00D343E2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Южная </w:t>
      </w:r>
      <w:proofErr w:type="spellStart"/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ул</w:t>
      </w:r>
      <w:proofErr w:type="spellEnd"/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, д. 2, кв. 30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</w:p>
    <w:p w:rsidR="00D343E2" w:rsidRPr="00727620" w:rsidRDefault="00727620" w:rsidP="00D343E2">
      <w:pPr>
        <w:pStyle w:val="LO-normal"/>
        <w:widowControl w:val="0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827"/>
          <w:sz w:val="24"/>
          <w:szCs w:val="24"/>
          <w:lang w:val="ru-RU"/>
        </w:rPr>
        <w:t xml:space="preserve">            </w:t>
      </w:r>
      <w:r w:rsidR="00D343E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</w:t>
      </w:r>
      <w:proofErr w:type="gramStart"/>
      <w:r w:rsidR="00D343E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</w:t>
      </w:r>
      <w:r w:rsidR="00D343E2"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</w:t>
      </w:r>
      <w:r w:rsidR="00D343E2"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7224084112</w:t>
      </w:r>
      <w:proofErr w:type="gramEnd"/>
      <w:r w:rsidR="00D343E2" w:rsidRPr="00727620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D343E2"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722401001</w:t>
      </w:r>
    </w:p>
    <w:p w:rsidR="00D343E2" w:rsidRPr="00727620" w:rsidRDefault="00D343E2" w:rsidP="00D343E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1217200017100</w:t>
      </w:r>
    </w:p>
    <w:p w:rsidR="00D343E2" w:rsidRPr="00727620" w:rsidRDefault="00D343E2" w:rsidP="00D343E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43E2" w:rsidRPr="00727620" w:rsidRDefault="00D343E2" w:rsidP="00D343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2.7.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Полное фирменное наименование организации: ОБЩЕСТВО С                 ОГРАНИЧЕННОЙ ОТВЕТСВЕННОСТЬЮ </w:t>
      </w:r>
      <w:r w:rsidRPr="00727620">
        <w:rPr>
          <w:rFonts w:ascii="Times New Roman" w:hAnsi="Times New Roman" w:cs="Times New Roman"/>
          <w:sz w:val="24"/>
          <w:szCs w:val="24"/>
        </w:rPr>
        <w:t xml:space="preserve">"АЗБУКА МЕД"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(далее – «АЗБУКА МЕД</w:t>
      </w:r>
      <w:r w:rsidR="00BD0FE4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»)</w:t>
      </w:r>
    </w:p>
    <w:p w:rsidR="00BD0FE4" w:rsidRPr="00727620" w:rsidRDefault="00BD0FE4" w:rsidP="00D343E2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Юридический адрес: 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625040, РОССИЯ, ТЮМЕНСКАЯ ОБЛАСТЬ, Г ТЮМЕНЬ, УЛ ТИМОФЕЯ ЧАРКОВА, Д 83, ПОМ 19, ОФ 2</w:t>
      </w:r>
    </w:p>
    <w:p w:rsidR="00BD0FE4" w:rsidRPr="00727620" w:rsidRDefault="00BD0FE4" w:rsidP="00D343E2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</w:t>
      </w:r>
    </w:p>
    <w:p w:rsidR="00BD0FE4" w:rsidRPr="00727620" w:rsidRDefault="00BD0FE4" w:rsidP="00D343E2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</w:t>
      </w:r>
      <w:proofErr w:type="gramStart"/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7203577050</w:t>
      </w:r>
      <w:proofErr w:type="gramEnd"/>
      <w:r w:rsidRPr="00727620">
        <w:rPr>
          <w:rFonts w:ascii="Times New Roman" w:hAnsi="Times New Roman" w:cs="Times New Roman"/>
          <w:sz w:val="24"/>
          <w:szCs w:val="24"/>
        </w:rPr>
        <w:t>/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720301001</w:t>
      </w:r>
    </w:p>
    <w:p w:rsidR="00D343E2" w:rsidRPr="00727620" w:rsidRDefault="00BD0FE4" w:rsidP="00D343E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1247200011288</w:t>
      </w:r>
    </w:p>
    <w:p w:rsidR="00BD0FE4" w:rsidRPr="00727620" w:rsidRDefault="00BD0FE4" w:rsidP="00D343E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D0FE4" w:rsidRPr="00727620" w:rsidRDefault="00BD0FE4" w:rsidP="00BD0FE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2.8.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Полное фирменное наименование организации: ОБЩЕСТВО С                 ОГРАНИЧЕННОЙ ОТВЕТСВЕННОСТЬЮ </w:t>
      </w:r>
      <w:r w:rsidRPr="00727620">
        <w:rPr>
          <w:rFonts w:ascii="Times New Roman" w:hAnsi="Times New Roman" w:cs="Times New Roman"/>
          <w:sz w:val="24"/>
          <w:szCs w:val="24"/>
        </w:rPr>
        <w:t xml:space="preserve">"ЛАЙФ ИНТЕНШН"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(далее – «ЛАЙФ ИНТЕНШН»)</w:t>
      </w:r>
    </w:p>
    <w:p w:rsidR="00BD0FE4" w:rsidRPr="00727620" w:rsidRDefault="00BD0FE4" w:rsidP="00D343E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Юридический адрес: </w:t>
      </w:r>
      <w:r w:rsidRPr="00727620">
        <w:rPr>
          <w:rFonts w:ascii="Times New Roman" w:hAnsi="Times New Roman" w:cs="Times New Roman"/>
          <w:sz w:val="24"/>
          <w:szCs w:val="24"/>
        </w:rPr>
        <w:t xml:space="preserve">625053, Тюменская область, г Тюмень, Малая </w:t>
      </w:r>
      <w:proofErr w:type="spellStart"/>
      <w:r w:rsidRPr="00727620">
        <w:rPr>
          <w:rFonts w:ascii="Times New Roman" w:hAnsi="Times New Roman" w:cs="Times New Roman"/>
          <w:sz w:val="24"/>
          <w:szCs w:val="24"/>
        </w:rPr>
        <w:t>Боровская</w:t>
      </w:r>
      <w:proofErr w:type="spellEnd"/>
      <w:r w:rsidRPr="00727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620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727620">
        <w:rPr>
          <w:rFonts w:ascii="Times New Roman" w:hAnsi="Times New Roman" w:cs="Times New Roman"/>
          <w:sz w:val="24"/>
          <w:szCs w:val="24"/>
        </w:rPr>
        <w:t>,</w:t>
      </w:r>
    </w:p>
    <w:p w:rsidR="00BD0FE4" w:rsidRPr="00727620" w:rsidRDefault="00BD0FE4" w:rsidP="00D343E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27620">
        <w:rPr>
          <w:rFonts w:ascii="Times New Roman" w:hAnsi="Times New Roman" w:cs="Times New Roman"/>
          <w:sz w:val="24"/>
          <w:szCs w:val="24"/>
        </w:rPr>
        <w:t xml:space="preserve">д. 28 к. 1, </w:t>
      </w:r>
      <w:proofErr w:type="spellStart"/>
      <w:r w:rsidRPr="00727620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Pr="00727620">
        <w:rPr>
          <w:rFonts w:ascii="Times New Roman" w:hAnsi="Times New Roman" w:cs="Times New Roman"/>
          <w:sz w:val="24"/>
          <w:szCs w:val="24"/>
        </w:rPr>
        <w:t>. 1</w:t>
      </w:r>
    </w:p>
    <w:p w:rsidR="00BD0FE4" w:rsidRPr="00727620" w:rsidRDefault="00BD0FE4" w:rsidP="00BD0FE4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Батюкова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О.Д</w:t>
      </w:r>
    </w:p>
    <w:p w:rsidR="00BD0FE4" w:rsidRPr="00727620" w:rsidRDefault="00BD0FE4" w:rsidP="00BD0FE4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</w:t>
      </w:r>
      <w:proofErr w:type="gramStart"/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</w:t>
      </w:r>
      <w:r w:rsidRPr="00727620">
        <w:rPr>
          <w:rFonts w:ascii="Times New Roman" w:hAnsi="Times New Roman" w:cs="Times New Roman"/>
          <w:sz w:val="24"/>
          <w:szCs w:val="24"/>
        </w:rPr>
        <w:t>7203571250</w:t>
      </w:r>
      <w:proofErr w:type="gramEnd"/>
      <w:r w:rsidRPr="00727620">
        <w:rPr>
          <w:rFonts w:ascii="Times New Roman" w:hAnsi="Times New Roman" w:cs="Times New Roman"/>
          <w:sz w:val="24"/>
          <w:szCs w:val="24"/>
        </w:rPr>
        <w:t>/720301001</w:t>
      </w:r>
    </w:p>
    <w:p w:rsidR="007E6245" w:rsidRPr="00727620" w:rsidRDefault="00BD0FE4" w:rsidP="0072762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Pr="00727620">
        <w:rPr>
          <w:rFonts w:ascii="Times New Roman" w:hAnsi="Times New Roman" w:cs="Times New Roman"/>
          <w:sz w:val="24"/>
          <w:szCs w:val="24"/>
        </w:rPr>
        <w:t>1247200004017</w:t>
      </w:r>
    </w:p>
    <w:p w:rsidR="007E6245" w:rsidRPr="00727620" w:rsidRDefault="007E6245" w:rsidP="007E6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90B" w:rsidRPr="00727620" w:rsidRDefault="00D94B6E" w:rsidP="0015390B">
      <w:pPr>
        <w:pStyle w:val="a5"/>
        <w:numPr>
          <w:ilvl w:val="0"/>
          <w:numId w:val="4"/>
        </w:num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>Территория проведения Акции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  <w:t>Акция проводится на территории</w:t>
      </w:r>
      <w:r w:rsidR="0015390B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:</w:t>
      </w:r>
    </w:p>
    <w:p w:rsidR="0015390B" w:rsidRPr="00727620" w:rsidRDefault="0015390B" w:rsidP="0015390B">
      <w:pPr>
        <w:pStyle w:val="a5"/>
        <w:spacing w:before="300" w:after="60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Свердлова 5/1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Ямская, 86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Монтажников, 61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Газовиков, 61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Менделеева, 5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г. Тюмень, ул. </w:t>
      </w:r>
      <w:proofErr w:type="spellStart"/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Протозанова</w:t>
      </w:r>
      <w:proofErr w:type="spellEnd"/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4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г. Тюмень, ул. </w:t>
      </w:r>
      <w:proofErr w:type="spellStart"/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Гольцова</w:t>
      </w:r>
      <w:proofErr w:type="spellEnd"/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10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Московский тракт, 88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Холодильная, 118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</w:t>
      </w:r>
      <w:r w:rsidR="0098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пос. Московский</w:t>
      </w: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Бурлаки, 14А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</w:t>
      </w:r>
      <w:proofErr w:type="spellStart"/>
      <w:proofErr w:type="gramStart"/>
      <w:r w:rsidR="0098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пос.Московский</w:t>
      </w:r>
      <w:proofErr w:type="spellEnd"/>
      <w:proofErr w:type="gramEnd"/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proofErr w:type="spellStart"/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Джанбровского</w:t>
      </w:r>
      <w:proofErr w:type="spellEnd"/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17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r w:rsidR="0098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Федерация, Тюменская область, с. Перевалово</w:t>
      </w: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Заречная, 25А</w:t>
      </w:r>
    </w:p>
    <w:p w:rsidR="0015390B" w:rsidRPr="0015390B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г. Тюмень, ул. Малая </w:t>
      </w:r>
      <w:proofErr w:type="spellStart"/>
      <w:r w:rsidRPr="00153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Боровская</w:t>
      </w:r>
      <w:proofErr w:type="spellEnd"/>
      <w:r w:rsidRPr="00153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28/1</w:t>
      </w:r>
    </w:p>
    <w:p w:rsidR="0015390B" w:rsidRPr="0015390B" w:rsidRDefault="0015390B" w:rsidP="001539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50 лет Октября,4</w:t>
      </w:r>
    </w:p>
    <w:p w:rsidR="0015390B" w:rsidRPr="0015390B" w:rsidRDefault="0015390B" w:rsidP="001539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Республики,86/1</w:t>
      </w:r>
    </w:p>
    <w:p w:rsidR="0015390B" w:rsidRPr="0015390B" w:rsidRDefault="0015390B" w:rsidP="001539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Тимофея Чаркова,83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90B" w:rsidRPr="00727620" w:rsidRDefault="0015390B" w:rsidP="0015390B">
      <w:p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ab/>
        <w:t>на основании лицензий №:</w:t>
      </w:r>
    </w:p>
    <w:p w:rsidR="00D94B6E" w:rsidRPr="00727620" w:rsidRDefault="00D94B6E" w:rsidP="0015390B">
      <w:p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</w:t>
      </w:r>
      <w:r w:rsidR="00B00C8F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ab/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ЛО41-01107-72/00574629 от 09.11.2017г.</w:t>
      </w:r>
    </w:p>
    <w:p w:rsidR="0015390B" w:rsidRPr="00727620" w:rsidRDefault="00EF14B7" w:rsidP="00B00C8F">
      <w:pPr>
        <w:spacing w:after="0" w:line="390" w:lineRule="atLeast"/>
        <w:ind w:left="708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="0015390B" w:rsidRPr="00727620">
          <w:rPr>
            <w:rStyle w:val="fontstyle0"/>
            <w:rFonts w:ascii="Times New Roman" w:hAnsi="Times New Roman" w:cs="Times New Roman"/>
            <w:color w:val="000000" w:themeColor="text1"/>
            <w:sz w:val="24"/>
            <w:szCs w:val="24"/>
          </w:rPr>
          <w:t>Л041-01107-72/00348054 </w:t>
        </w:r>
        <w:r w:rsidR="0015390B" w:rsidRPr="0072762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от 29.12.2020 г.</w:t>
        </w:r>
      </w:hyperlink>
      <w:r w:rsidR="0015390B" w:rsidRPr="00727620">
        <w:rPr>
          <w:rStyle w:val="a4"/>
          <w:rFonts w:ascii="Times New Roman" w:hAnsi="Times New Roman" w:cs="Times New Roman"/>
          <w:color w:val="00BE6E"/>
          <w:sz w:val="24"/>
          <w:szCs w:val="24"/>
        </w:rPr>
        <w:br/>
      </w:r>
      <w:r w:rsidR="0015390B" w:rsidRPr="00727620">
        <w:rPr>
          <w:rFonts w:ascii="Times New Roman" w:hAnsi="Times New Roman" w:cs="Times New Roman"/>
          <w:sz w:val="24"/>
          <w:szCs w:val="24"/>
        </w:rPr>
        <w:t>Л041-01107-72/01241942 от 10.06.24</w:t>
      </w:r>
      <w:r w:rsidR="0015390B" w:rsidRPr="00727620">
        <w:rPr>
          <w:rFonts w:ascii="Times New Roman" w:hAnsi="Times New Roman" w:cs="Times New Roman"/>
          <w:sz w:val="24"/>
          <w:szCs w:val="24"/>
        </w:rPr>
        <w:br/>
        <w:t>Л041-01107-72/00350770</w:t>
      </w:r>
      <w:r w:rsidR="00B00C8F" w:rsidRPr="00727620">
        <w:rPr>
          <w:rFonts w:ascii="Times New Roman" w:hAnsi="Times New Roman" w:cs="Times New Roman"/>
          <w:sz w:val="24"/>
          <w:szCs w:val="24"/>
        </w:rPr>
        <w:t xml:space="preserve"> от </w:t>
      </w:r>
      <w:r w:rsidR="0015390B" w:rsidRPr="00727620">
        <w:rPr>
          <w:rFonts w:ascii="Times New Roman" w:hAnsi="Times New Roman" w:cs="Times New Roman"/>
          <w:sz w:val="24"/>
          <w:szCs w:val="24"/>
        </w:rPr>
        <w:t xml:space="preserve"> 21.01.22 </w:t>
      </w:r>
      <w:r w:rsidR="0015390B" w:rsidRPr="00727620">
        <w:rPr>
          <w:rFonts w:ascii="Times New Roman" w:hAnsi="Times New Roman" w:cs="Times New Roman"/>
          <w:sz w:val="24"/>
          <w:szCs w:val="24"/>
        </w:rPr>
        <w:br/>
        <w:t xml:space="preserve">Л041-01107-72/01943336 </w:t>
      </w:r>
      <w:r w:rsidR="00B00C8F" w:rsidRPr="00727620">
        <w:rPr>
          <w:rFonts w:ascii="Times New Roman" w:hAnsi="Times New Roman" w:cs="Times New Roman"/>
          <w:sz w:val="24"/>
          <w:szCs w:val="24"/>
        </w:rPr>
        <w:t xml:space="preserve">от </w:t>
      </w:r>
      <w:r w:rsidR="0015390B" w:rsidRPr="00727620">
        <w:rPr>
          <w:rFonts w:ascii="Times New Roman" w:hAnsi="Times New Roman" w:cs="Times New Roman"/>
          <w:sz w:val="24"/>
          <w:szCs w:val="24"/>
        </w:rPr>
        <w:t xml:space="preserve">04.03.25 </w:t>
      </w:r>
      <w:r w:rsidR="0015390B" w:rsidRPr="00727620">
        <w:rPr>
          <w:rFonts w:ascii="Times New Roman" w:hAnsi="Times New Roman" w:cs="Times New Roman"/>
          <w:sz w:val="24"/>
          <w:szCs w:val="24"/>
        </w:rPr>
        <w:br/>
        <w:t xml:space="preserve">Л041-01107-72/00621328 </w:t>
      </w:r>
      <w:r w:rsidR="00B00C8F" w:rsidRPr="00727620">
        <w:rPr>
          <w:rFonts w:ascii="Times New Roman" w:hAnsi="Times New Roman" w:cs="Times New Roman"/>
          <w:sz w:val="24"/>
          <w:szCs w:val="24"/>
        </w:rPr>
        <w:t xml:space="preserve">от </w:t>
      </w:r>
      <w:r w:rsidR="0015390B" w:rsidRPr="00727620">
        <w:rPr>
          <w:rFonts w:ascii="Times New Roman" w:hAnsi="Times New Roman" w:cs="Times New Roman"/>
          <w:sz w:val="24"/>
          <w:szCs w:val="24"/>
        </w:rPr>
        <w:t>14.10.22</w:t>
      </w:r>
      <w:r w:rsidR="0015390B" w:rsidRPr="00727620">
        <w:rPr>
          <w:rFonts w:ascii="Times New Roman" w:hAnsi="Times New Roman" w:cs="Times New Roman"/>
          <w:sz w:val="24"/>
          <w:szCs w:val="24"/>
        </w:rPr>
        <w:br/>
        <w:t xml:space="preserve">Л041-01107-72/00382037 </w:t>
      </w:r>
      <w:r w:rsidR="00B00C8F" w:rsidRPr="00727620">
        <w:rPr>
          <w:rFonts w:ascii="Times New Roman" w:hAnsi="Times New Roman" w:cs="Times New Roman"/>
          <w:sz w:val="24"/>
          <w:szCs w:val="24"/>
        </w:rPr>
        <w:t xml:space="preserve">от </w:t>
      </w:r>
      <w:r w:rsidR="0015390B" w:rsidRPr="00727620">
        <w:rPr>
          <w:rFonts w:ascii="Times New Roman" w:hAnsi="Times New Roman" w:cs="Times New Roman"/>
          <w:sz w:val="24"/>
          <w:szCs w:val="24"/>
        </w:rPr>
        <w:t>27.05.20</w:t>
      </w:r>
      <w:r w:rsidR="0015390B" w:rsidRPr="00727620">
        <w:rPr>
          <w:rFonts w:ascii="Times New Roman" w:hAnsi="Times New Roman" w:cs="Times New Roman"/>
          <w:sz w:val="24"/>
          <w:szCs w:val="24"/>
        </w:rPr>
        <w:br/>
        <w:t xml:space="preserve">Л041-01107-72/00315718 </w:t>
      </w:r>
      <w:r w:rsidR="00B00C8F" w:rsidRPr="00727620">
        <w:rPr>
          <w:rFonts w:ascii="Times New Roman" w:hAnsi="Times New Roman" w:cs="Times New Roman"/>
          <w:sz w:val="24"/>
          <w:szCs w:val="24"/>
        </w:rPr>
        <w:t xml:space="preserve">от </w:t>
      </w:r>
      <w:r w:rsidR="0015390B" w:rsidRPr="00727620">
        <w:rPr>
          <w:rFonts w:ascii="Times New Roman" w:hAnsi="Times New Roman" w:cs="Times New Roman"/>
          <w:sz w:val="24"/>
          <w:szCs w:val="24"/>
        </w:rPr>
        <w:t>15.08.17</w:t>
      </w:r>
      <w:r w:rsidR="0015390B" w:rsidRPr="00727620">
        <w:rPr>
          <w:rFonts w:ascii="Times New Roman" w:hAnsi="Times New Roman" w:cs="Times New Roman"/>
          <w:sz w:val="24"/>
          <w:szCs w:val="24"/>
        </w:rPr>
        <w:br/>
        <w:t>Л041-01107-72/00285991</w:t>
      </w:r>
      <w:r w:rsidR="00B00C8F" w:rsidRPr="00727620">
        <w:rPr>
          <w:rFonts w:ascii="Times New Roman" w:hAnsi="Times New Roman" w:cs="Times New Roman"/>
          <w:sz w:val="24"/>
          <w:szCs w:val="24"/>
        </w:rPr>
        <w:t xml:space="preserve"> от </w:t>
      </w:r>
      <w:r w:rsidR="0015390B" w:rsidRPr="00727620">
        <w:rPr>
          <w:rFonts w:ascii="Times New Roman" w:hAnsi="Times New Roman" w:cs="Times New Roman"/>
          <w:sz w:val="24"/>
          <w:szCs w:val="24"/>
        </w:rPr>
        <w:t>20.05.22</w:t>
      </w:r>
    </w:p>
    <w:p w:rsidR="0015390B" w:rsidRPr="00727620" w:rsidRDefault="0015390B" w:rsidP="00B00C8F">
      <w:pPr>
        <w:spacing w:after="0" w:line="390" w:lineRule="atLeast"/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27620">
        <w:rPr>
          <w:rFonts w:ascii="Times New Roman" w:hAnsi="Times New Roman" w:cs="Times New Roman"/>
          <w:sz w:val="24"/>
          <w:szCs w:val="24"/>
        </w:rPr>
        <w:t xml:space="preserve">ЛО41 </w:t>
      </w:r>
      <w:r w:rsidRPr="007276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-01107-72/01241942</w:t>
      </w:r>
      <w:r w:rsidR="00B00C8F" w:rsidRPr="0072762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7276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от 10.06.2024</w:t>
      </w:r>
    </w:p>
    <w:p w:rsidR="00B00C8F" w:rsidRPr="00727620" w:rsidRDefault="00B00C8F" w:rsidP="0015390B">
      <w:p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</w:p>
    <w:p w:rsidR="00D94B6E" w:rsidRPr="00D94B6E" w:rsidRDefault="00B00C8F" w:rsidP="00D94B6E">
      <w:p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 xml:space="preserve"> 4</w:t>
      </w:r>
      <w:r w:rsidR="00D94B6E" w:rsidRPr="00D94B6E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>. Порядок и способ информирования участников Акции об условиях проведения Акции и ее сроках.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  <w:t>4</w:t>
      </w:r>
      <w:r w:rsidR="00D94B6E"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.1. Участниками Акции являются совершеннолетние физические лица, дееспособные, проживающие на т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ерритории Российской Федерации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  <w:t>4</w:t>
      </w:r>
      <w:r w:rsidR="00D94B6E"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.1.1. Применение Условий Акции к недееспособным пациентам:</w:t>
      </w:r>
    </w:p>
    <w:p w:rsidR="00D94B6E" w:rsidRPr="00D94B6E" w:rsidRDefault="00D94B6E" w:rsidP="00D94B6E">
      <w:pPr>
        <w:numPr>
          <w:ilvl w:val="0"/>
          <w:numId w:val="1"/>
        </w:numPr>
        <w:spacing w:after="105" w:line="330" w:lineRule="atLeast"/>
        <w:ind w:left="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Участниками Акции также являются совершеннолетние физические лица, дееспособные, проживающие на территории Российской Федерации, действующие в интересах совершеннолетних недееспособных пациентов (опекуны или иные законные представители) и принявшие участие в Акции (далее – «Участники Акции») К недееспособным пациентам относятся лица, ограниченные в дееспособности или признанные недееспособными в установленном законом порядке. При заключении договора на оказание платных медицинских услуг законные представители недееспособных пациентов обязаны подтвердить свои полномочия действовать от имени недееспособных пациентов в установленном законом порядке (подтвердить установление опеки и т.п.).</w:t>
      </w:r>
    </w:p>
    <w:p w:rsidR="00D94B6E" w:rsidRPr="00D94B6E" w:rsidRDefault="00D94B6E" w:rsidP="00D94B6E">
      <w:pPr>
        <w:numPr>
          <w:ilvl w:val="0"/>
          <w:numId w:val="1"/>
        </w:numPr>
        <w:spacing w:after="105" w:line="330" w:lineRule="atLeast"/>
        <w:ind w:left="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В отношении лиц, признанных в установленном законом порядке недееспособными, если такие лица по своему состоянию не способны дать согласие на медицинское вмешательство, информированное добровольное согласие на медицинское вмешательство дает законный представитель недееспособного лица.</w:t>
      </w:r>
    </w:p>
    <w:p w:rsidR="00D94B6E" w:rsidRPr="00D94B6E" w:rsidRDefault="00D94B6E" w:rsidP="00D94B6E">
      <w:pPr>
        <w:numPr>
          <w:ilvl w:val="0"/>
          <w:numId w:val="1"/>
        </w:numPr>
        <w:spacing w:after="0" w:line="330" w:lineRule="atLeast"/>
        <w:ind w:left="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По окончании выполнения </w:t>
      </w:r>
      <w:r w:rsid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медицинских услуг </w:t>
      </w:r>
      <w:r w:rsidR="009811CF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заключение или </w:t>
      </w: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результаты недееспособных лиц выдаются их законным представителям, выступающим заказчиками при заключении договора.</w:t>
      </w:r>
    </w:p>
    <w:p w:rsidR="00D94B6E" w:rsidRPr="00D94B6E" w:rsidRDefault="00D94B6E" w:rsidP="00D94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</w:r>
      <w:r w:rsid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4.</w:t>
      </w:r>
      <w:proofErr w:type="gramStart"/>
      <w:r w:rsid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2.</w:t>
      </w: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Участники</w:t>
      </w:r>
      <w:proofErr w:type="gramEnd"/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Акции информируются об условиях и сроках ее проведения через следующие источники:</w:t>
      </w:r>
    </w:p>
    <w:p w:rsidR="00D94B6E" w:rsidRPr="00D94B6E" w:rsidRDefault="00D94B6E" w:rsidP="00D94B6E">
      <w:pPr>
        <w:numPr>
          <w:ilvl w:val="0"/>
          <w:numId w:val="2"/>
        </w:numPr>
        <w:spacing w:after="0" w:line="330" w:lineRule="atLeast"/>
        <w:ind w:left="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условия Акции размещены на интернет-сайте </w:t>
      </w:r>
      <w:hyperlink r:id="rId6" w:history="1">
        <w:r w:rsidRPr="00727620">
          <w:rPr>
            <w:rFonts w:ascii="Times New Roman" w:eastAsia="Times New Roman" w:hAnsi="Times New Roman" w:cs="Times New Roman"/>
            <w:color w:val="45B553"/>
            <w:sz w:val="24"/>
            <w:szCs w:val="24"/>
            <w:u w:val="single"/>
            <w:lang w:eastAsia="ru-RU"/>
          </w:rPr>
          <w:t>https://helix.expert</w:t>
        </w:r>
      </w:hyperlink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;</w:t>
      </w:r>
    </w:p>
    <w:p w:rsidR="00B00C8F" w:rsidRPr="00727620" w:rsidRDefault="00D94B6E" w:rsidP="00B00C8F">
      <w:pPr>
        <w:numPr>
          <w:ilvl w:val="0"/>
          <w:numId w:val="2"/>
        </w:numPr>
        <w:spacing w:after="0" w:line="330" w:lineRule="atLeast"/>
        <w:ind w:left="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условия Акции можно получить у администраторов медицинских центров, а также по телефону горячей линии </w:t>
      </w:r>
      <w:hyperlink r:id="rId7" w:history="1">
        <w:r w:rsidRPr="00727620">
          <w:rPr>
            <w:rFonts w:ascii="Times New Roman" w:eastAsia="Times New Roman" w:hAnsi="Times New Roman" w:cs="Times New Roman"/>
            <w:color w:val="45B553"/>
            <w:sz w:val="24"/>
            <w:szCs w:val="24"/>
            <w:u w:val="single"/>
            <w:lang w:eastAsia="ru-RU"/>
          </w:rPr>
          <w:t>+73452515144</w:t>
        </w:r>
      </w:hyperlink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 для звонков с территории Российской Федерации.</w:t>
      </w:r>
    </w:p>
    <w:p w:rsidR="00B00C8F" w:rsidRPr="00727620" w:rsidRDefault="00B00C8F" w:rsidP="00B00C8F">
      <w:pPr>
        <w:spacing w:after="0" w:line="330" w:lineRule="atLeast"/>
        <w:rPr>
          <w:rFonts w:ascii="Times New Roman" w:eastAsia="Times New Roman" w:hAnsi="Times New Roman" w:cs="Times New Roman"/>
          <w:b/>
          <w:color w:val="111827"/>
          <w:sz w:val="24"/>
          <w:szCs w:val="24"/>
          <w:lang w:eastAsia="ru-RU"/>
        </w:rPr>
      </w:pPr>
    </w:p>
    <w:p w:rsidR="00B00C8F" w:rsidRPr="00727620" w:rsidRDefault="00B00C8F" w:rsidP="00B00C8F">
      <w:pPr>
        <w:spacing w:after="0" w:line="330" w:lineRule="atLeast"/>
        <w:ind w:left="360"/>
        <w:rPr>
          <w:rFonts w:ascii="Times New Roman" w:eastAsia="Times New Roman" w:hAnsi="Times New Roman" w:cs="Times New Roman"/>
          <w:b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b/>
          <w:color w:val="111827"/>
          <w:sz w:val="24"/>
          <w:szCs w:val="24"/>
          <w:lang w:eastAsia="ru-RU"/>
        </w:rPr>
        <w:t>5.Условия Акции:</w:t>
      </w:r>
    </w:p>
    <w:p w:rsidR="00B00C8F" w:rsidRPr="00727620" w:rsidRDefault="00B00C8F" w:rsidP="00B00C8F">
      <w:pPr>
        <w:spacing w:after="0" w:line="330" w:lineRule="atLeast"/>
        <w:ind w:left="360"/>
        <w:rPr>
          <w:rFonts w:ascii="Times New Roman" w:eastAsia="Times New Roman" w:hAnsi="Times New Roman" w:cs="Times New Roman"/>
          <w:b/>
          <w:color w:val="111827"/>
          <w:sz w:val="24"/>
          <w:szCs w:val="24"/>
          <w:lang w:eastAsia="ru-RU"/>
        </w:rPr>
      </w:pPr>
    </w:p>
    <w:p w:rsidR="00B00C8F" w:rsidRPr="00727620" w:rsidRDefault="00B00C8F" w:rsidP="00727620">
      <w:pPr>
        <w:pStyle w:val="a5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727620">
        <w:rPr>
          <w:rFonts w:ascii="Times New Roman" w:hAnsi="Times New Roman" w:cs="Times New Roman"/>
          <w:bCs/>
          <w:sz w:val="24"/>
          <w:szCs w:val="24"/>
        </w:rPr>
        <w:lastRenderedPageBreak/>
        <w:t>При</w:t>
      </w:r>
      <w:r w:rsidR="00727620">
        <w:rPr>
          <w:rFonts w:ascii="Times New Roman" w:hAnsi="Times New Roman" w:cs="Times New Roman"/>
          <w:bCs/>
          <w:sz w:val="24"/>
          <w:szCs w:val="24"/>
        </w:rPr>
        <w:t xml:space="preserve"> сумме чека</w:t>
      </w:r>
      <w:r w:rsidRPr="00727620">
        <w:rPr>
          <w:rFonts w:ascii="Times New Roman" w:hAnsi="Times New Roman" w:cs="Times New Roman"/>
          <w:bCs/>
          <w:sz w:val="24"/>
          <w:szCs w:val="24"/>
        </w:rPr>
        <w:t xml:space="preserve"> от 3000 </w:t>
      </w:r>
      <w:r w:rsidR="00727620">
        <w:rPr>
          <w:rFonts w:ascii="Times New Roman" w:hAnsi="Times New Roman" w:cs="Times New Roman"/>
          <w:bCs/>
          <w:sz w:val="24"/>
          <w:szCs w:val="24"/>
        </w:rPr>
        <w:t xml:space="preserve">(трех тысяч) </w:t>
      </w:r>
      <w:r w:rsidRPr="00727620">
        <w:rPr>
          <w:rFonts w:ascii="Times New Roman" w:hAnsi="Times New Roman" w:cs="Times New Roman"/>
          <w:bCs/>
          <w:sz w:val="24"/>
          <w:szCs w:val="24"/>
        </w:rPr>
        <w:t xml:space="preserve">рублей, клиенту предоставляется право “испытать удачу” </w:t>
      </w:r>
      <w:r w:rsidR="001635C7">
        <w:rPr>
          <w:rFonts w:ascii="Times New Roman" w:hAnsi="Times New Roman" w:cs="Times New Roman"/>
          <w:bCs/>
          <w:sz w:val="24"/>
          <w:szCs w:val="24"/>
        </w:rPr>
        <w:t>– пр</w:t>
      </w:r>
      <w:r w:rsidRPr="00727620">
        <w:rPr>
          <w:rFonts w:ascii="Times New Roman" w:hAnsi="Times New Roman" w:cs="Times New Roman"/>
          <w:bCs/>
          <w:sz w:val="24"/>
          <w:szCs w:val="24"/>
        </w:rPr>
        <w:t xml:space="preserve">окрутить «Колесо здоровья». </w:t>
      </w:r>
    </w:p>
    <w:p w:rsidR="00B00C8F" w:rsidRPr="00727620" w:rsidRDefault="00B00C8F" w:rsidP="00727620">
      <w:pPr>
        <w:pStyle w:val="a5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727620">
        <w:rPr>
          <w:rFonts w:ascii="Times New Roman" w:hAnsi="Times New Roman" w:cs="Times New Roman"/>
          <w:bCs/>
          <w:sz w:val="24"/>
          <w:szCs w:val="24"/>
        </w:rPr>
        <w:t>Крутить «Колесо здоровья» можно только один раз</w:t>
      </w:r>
      <w:r w:rsidR="00EF14B7">
        <w:rPr>
          <w:rFonts w:ascii="Times New Roman" w:hAnsi="Times New Roman" w:cs="Times New Roman"/>
          <w:bCs/>
          <w:sz w:val="24"/>
          <w:szCs w:val="24"/>
        </w:rPr>
        <w:t>, даже если сумма чека кратна 3000</w:t>
      </w:r>
      <w:proofErr w:type="gramStart"/>
      <w:r w:rsidR="00EF14B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27620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B00C8F" w:rsidRPr="00727620" w:rsidRDefault="00B00C8F" w:rsidP="00727620">
      <w:pPr>
        <w:pStyle w:val="a5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727620">
        <w:rPr>
          <w:rFonts w:ascii="Times New Roman" w:hAnsi="Times New Roman" w:cs="Times New Roman"/>
          <w:bCs/>
          <w:sz w:val="24"/>
          <w:szCs w:val="24"/>
        </w:rPr>
        <w:t xml:space="preserve">Клиент может воспользоваться купоном только </w:t>
      </w:r>
      <w:r w:rsidR="00D52C15">
        <w:rPr>
          <w:rFonts w:ascii="Times New Roman" w:hAnsi="Times New Roman" w:cs="Times New Roman"/>
          <w:bCs/>
          <w:sz w:val="24"/>
          <w:szCs w:val="24"/>
        </w:rPr>
        <w:t>при следующем посещении</w:t>
      </w:r>
      <w:r w:rsidRPr="00727620">
        <w:rPr>
          <w:rFonts w:ascii="Times New Roman" w:hAnsi="Times New Roman" w:cs="Times New Roman"/>
          <w:bCs/>
          <w:sz w:val="24"/>
          <w:szCs w:val="24"/>
        </w:rPr>
        <w:t>.</w:t>
      </w:r>
    </w:p>
    <w:p w:rsidR="00B00C8F" w:rsidRPr="00727620" w:rsidRDefault="00B00C8F" w:rsidP="00727620">
      <w:pPr>
        <w:pStyle w:val="a5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727620">
        <w:rPr>
          <w:rFonts w:ascii="Times New Roman" w:hAnsi="Times New Roman" w:cs="Times New Roman"/>
          <w:bCs/>
          <w:sz w:val="24"/>
          <w:szCs w:val="24"/>
        </w:rPr>
        <w:t xml:space="preserve">При посещении нескольких услуг скидка ставится на наименьшую позицию. </w:t>
      </w:r>
    </w:p>
    <w:p w:rsidR="00B00C8F" w:rsidRPr="00727620" w:rsidRDefault="00B00C8F" w:rsidP="00727620">
      <w:pPr>
        <w:pStyle w:val="a5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727620">
        <w:rPr>
          <w:rFonts w:ascii="Times New Roman" w:hAnsi="Times New Roman" w:cs="Times New Roman"/>
          <w:bCs/>
          <w:sz w:val="24"/>
          <w:szCs w:val="24"/>
        </w:rPr>
        <w:t xml:space="preserve">Клиент имеет право </w:t>
      </w:r>
      <w:r w:rsidR="00727620">
        <w:rPr>
          <w:rFonts w:ascii="Times New Roman" w:hAnsi="Times New Roman" w:cs="Times New Roman"/>
          <w:bCs/>
          <w:sz w:val="24"/>
          <w:szCs w:val="24"/>
        </w:rPr>
        <w:t>отказа</w:t>
      </w:r>
      <w:r w:rsidRPr="00727620">
        <w:rPr>
          <w:rFonts w:ascii="Times New Roman" w:hAnsi="Times New Roman" w:cs="Times New Roman"/>
          <w:bCs/>
          <w:sz w:val="24"/>
          <w:szCs w:val="24"/>
        </w:rPr>
        <w:t>т</w:t>
      </w:r>
      <w:r w:rsidR="00727620">
        <w:rPr>
          <w:rFonts w:ascii="Times New Roman" w:hAnsi="Times New Roman" w:cs="Times New Roman"/>
          <w:bCs/>
          <w:sz w:val="24"/>
          <w:szCs w:val="24"/>
        </w:rPr>
        <w:t>ь</w:t>
      </w:r>
      <w:r w:rsidRPr="00727620">
        <w:rPr>
          <w:rFonts w:ascii="Times New Roman" w:hAnsi="Times New Roman" w:cs="Times New Roman"/>
          <w:bCs/>
          <w:sz w:val="24"/>
          <w:szCs w:val="24"/>
        </w:rPr>
        <w:t xml:space="preserve">ся от выигрышной позиции, в этом случае администратор не выдает купон. </w:t>
      </w:r>
    </w:p>
    <w:p w:rsidR="00B00C8F" w:rsidRPr="00727620" w:rsidRDefault="00B00C8F" w:rsidP="00727620">
      <w:pPr>
        <w:pStyle w:val="a5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727620">
        <w:rPr>
          <w:rFonts w:ascii="Times New Roman" w:hAnsi="Times New Roman" w:cs="Times New Roman"/>
          <w:bCs/>
          <w:sz w:val="24"/>
          <w:szCs w:val="24"/>
        </w:rPr>
        <w:t xml:space="preserve">Если стрелка останавливается между двумя позициями, то клиенту </w:t>
      </w:r>
      <w:r w:rsidR="00727620">
        <w:rPr>
          <w:rFonts w:ascii="Times New Roman" w:hAnsi="Times New Roman" w:cs="Times New Roman"/>
          <w:bCs/>
          <w:sz w:val="24"/>
          <w:szCs w:val="24"/>
        </w:rPr>
        <w:t>предоставляется</w:t>
      </w:r>
      <w:r w:rsidRPr="00727620">
        <w:rPr>
          <w:rFonts w:ascii="Times New Roman" w:hAnsi="Times New Roman" w:cs="Times New Roman"/>
          <w:bCs/>
          <w:sz w:val="24"/>
          <w:szCs w:val="24"/>
        </w:rPr>
        <w:t xml:space="preserve"> право выбора понравившейся больше позиции.</w:t>
      </w:r>
    </w:p>
    <w:p w:rsidR="00B00C8F" w:rsidRPr="00727620" w:rsidRDefault="00B00C8F" w:rsidP="00727620">
      <w:pPr>
        <w:pStyle w:val="a5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727620">
        <w:rPr>
          <w:rFonts w:ascii="Times New Roman" w:hAnsi="Times New Roman" w:cs="Times New Roman"/>
          <w:bCs/>
          <w:sz w:val="24"/>
          <w:szCs w:val="24"/>
        </w:rPr>
        <w:t>Ес</w:t>
      </w:r>
      <w:r w:rsidR="00346AA7" w:rsidRPr="00727620">
        <w:rPr>
          <w:rFonts w:ascii="Times New Roman" w:hAnsi="Times New Roman" w:cs="Times New Roman"/>
          <w:bCs/>
          <w:sz w:val="24"/>
          <w:szCs w:val="24"/>
        </w:rPr>
        <w:t>ли клиент воспользовался какой-</w:t>
      </w:r>
      <w:r w:rsidRPr="00727620">
        <w:rPr>
          <w:rFonts w:ascii="Times New Roman" w:hAnsi="Times New Roman" w:cs="Times New Roman"/>
          <w:bCs/>
          <w:sz w:val="24"/>
          <w:szCs w:val="24"/>
        </w:rPr>
        <w:t xml:space="preserve">либо акцией, то чтобы покрутить </w:t>
      </w:r>
      <w:r w:rsidR="00346AA7" w:rsidRPr="00727620">
        <w:rPr>
          <w:rFonts w:ascii="Times New Roman" w:hAnsi="Times New Roman" w:cs="Times New Roman"/>
          <w:bCs/>
          <w:sz w:val="24"/>
          <w:szCs w:val="24"/>
        </w:rPr>
        <w:t>«К</w:t>
      </w:r>
      <w:r w:rsidRPr="00727620">
        <w:rPr>
          <w:rFonts w:ascii="Times New Roman" w:hAnsi="Times New Roman" w:cs="Times New Roman"/>
          <w:bCs/>
          <w:sz w:val="24"/>
          <w:szCs w:val="24"/>
        </w:rPr>
        <w:t>олесо</w:t>
      </w:r>
      <w:r w:rsidR="00346AA7" w:rsidRPr="00727620">
        <w:rPr>
          <w:rFonts w:ascii="Times New Roman" w:hAnsi="Times New Roman" w:cs="Times New Roman"/>
          <w:bCs/>
          <w:sz w:val="24"/>
          <w:szCs w:val="24"/>
        </w:rPr>
        <w:t xml:space="preserve"> здоровья»</w:t>
      </w:r>
      <w:r w:rsidRPr="00727620">
        <w:rPr>
          <w:rFonts w:ascii="Times New Roman" w:hAnsi="Times New Roman" w:cs="Times New Roman"/>
          <w:bCs/>
          <w:sz w:val="24"/>
          <w:szCs w:val="24"/>
        </w:rPr>
        <w:t>, необходимо набрать сумму</w:t>
      </w:r>
      <w:r w:rsidR="00346AA7" w:rsidRPr="00727620">
        <w:rPr>
          <w:rFonts w:ascii="Times New Roman" w:hAnsi="Times New Roman" w:cs="Times New Roman"/>
          <w:bCs/>
          <w:sz w:val="24"/>
          <w:szCs w:val="24"/>
        </w:rPr>
        <w:t xml:space="preserve"> чека </w:t>
      </w:r>
      <w:r w:rsidR="00727620">
        <w:rPr>
          <w:rFonts w:ascii="Times New Roman" w:hAnsi="Times New Roman" w:cs="Times New Roman"/>
          <w:bCs/>
          <w:sz w:val="24"/>
          <w:szCs w:val="24"/>
        </w:rPr>
        <w:t xml:space="preserve">в размере </w:t>
      </w:r>
      <w:r w:rsidRPr="00727620">
        <w:rPr>
          <w:rFonts w:ascii="Times New Roman" w:hAnsi="Times New Roman" w:cs="Times New Roman"/>
          <w:bCs/>
          <w:sz w:val="24"/>
          <w:szCs w:val="24"/>
        </w:rPr>
        <w:t>3000</w:t>
      </w:r>
      <w:r w:rsidR="00727620">
        <w:rPr>
          <w:rFonts w:ascii="Times New Roman" w:hAnsi="Times New Roman" w:cs="Times New Roman"/>
          <w:bCs/>
          <w:sz w:val="24"/>
          <w:szCs w:val="24"/>
        </w:rPr>
        <w:t xml:space="preserve"> (трех тысяч)</w:t>
      </w:r>
      <w:r w:rsidRPr="00727620">
        <w:rPr>
          <w:rFonts w:ascii="Times New Roman" w:hAnsi="Times New Roman" w:cs="Times New Roman"/>
          <w:bCs/>
          <w:sz w:val="24"/>
          <w:szCs w:val="24"/>
        </w:rPr>
        <w:t xml:space="preserve"> рублей</w:t>
      </w:r>
      <w:r w:rsidR="00346AA7" w:rsidRPr="00727620">
        <w:rPr>
          <w:rFonts w:ascii="Times New Roman" w:hAnsi="Times New Roman" w:cs="Times New Roman"/>
          <w:bCs/>
          <w:sz w:val="24"/>
          <w:szCs w:val="24"/>
        </w:rPr>
        <w:t>, без учета скидок и акций</w:t>
      </w:r>
      <w:r w:rsidRPr="00727620">
        <w:rPr>
          <w:rFonts w:ascii="Times New Roman" w:hAnsi="Times New Roman" w:cs="Times New Roman"/>
          <w:bCs/>
          <w:sz w:val="24"/>
          <w:szCs w:val="24"/>
        </w:rPr>
        <w:t>.</w:t>
      </w:r>
    </w:p>
    <w:p w:rsidR="00346AA7" w:rsidRDefault="00346AA7" w:rsidP="00727620">
      <w:pPr>
        <w:pStyle w:val="a5"/>
        <w:numPr>
          <w:ilvl w:val="0"/>
          <w:numId w:val="6"/>
        </w:numPr>
        <w:spacing w:after="0" w:line="330" w:lineRule="atLeast"/>
        <w:rPr>
          <w:rFonts w:ascii="Times New Roman" w:hAnsi="Times New Roman" w:cs="Times New Roman"/>
          <w:bCs/>
          <w:sz w:val="24"/>
          <w:szCs w:val="24"/>
        </w:rPr>
      </w:pPr>
      <w:r w:rsidRPr="00727620">
        <w:rPr>
          <w:rFonts w:ascii="Times New Roman" w:hAnsi="Times New Roman" w:cs="Times New Roman"/>
          <w:bCs/>
          <w:sz w:val="24"/>
          <w:szCs w:val="24"/>
        </w:rPr>
        <w:t>«</w:t>
      </w:r>
      <w:r w:rsidR="00B00C8F" w:rsidRPr="00727620">
        <w:rPr>
          <w:rFonts w:ascii="Times New Roman" w:hAnsi="Times New Roman" w:cs="Times New Roman"/>
          <w:bCs/>
          <w:sz w:val="24"/>
          <w:szCs w:val="24"/>
        </w:rPr>
        <w:t>Колесо здоровья</w:t>
      </w:r>
      <w:r w:rsidRPr="00727620">
        <w:rPr>
          <w:rFonts w:ascii="Times New Roman" w:hAnsi="Times New Roman" w:cs="Times New Roman"/>
          <w:bCs/>
          <w:sz w:val="24"/>
          <w:szCs w:val="24"/>
        </w:rPr>
        <w:t>»</w:t>
      </w:r>
      <w:r w:rsidR="00B00C8F" w:rsidRPr="00727620">
        <w:rPr>
          <w:rFonts w:ascii="Times New Roman" w:hAnsi="Times New Roman" w:cs="Times New Roman"/>
          <w:bCs/>
          <w:sz w:val="24"/>
          <w:szCs w:val="24"/>
        </w:rPr>
        <w:t xml:space="preserve"> не суммируется с акциями, </w:t>
      </w:r>
      <w:proofErr w:type="spellStart"/>
      <w:r w:rsidR="00B00C8F" w:rsidRPr="00727620">
        <w:rPr>
          <w:rFonts w:ascii="Times New Roman" w:hAnsi="Times New Roman" w:cs="Times New Roman"/>
          <w:bCs/>
          <w:sz w:val="24"/>
          <w:szCs w:val="24"/>
        </w:rPr>
        <w:t>флаерами</w:t>
      </w:r>
      <w:proofErr w:type="spellEnd"/>
      <w:r w:rsidR="00B00C8F" w:rsidRPr="0072762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00C8F" w:rsidRPr="00727620">
        <w:rPr>
          <w:rFonts w:ascii="Times New Roman" w:hAnsi="Times New Roman" w:cs="Times New Roman"/>
          <w:bCs/>
          <w:sz w:val="24"/>
          <w:szCs w:val="24"/>
        </w:rPr>
        <w:t>промокодами</w:t>
      </w:r>
      <w:proofErr w:type="spellEnd"/>
      <w:r w:rsidR="00B00C8F" w:rsidRPr="00727620">
        <w:rPr>
          <w:rFonts w:ascii="Times New Roman" w:hAnsi="Times New Roman" w:cs="Times New Roman"/>
          <w:bCs/>
          <w:sz w:val="24"/>
          <w:szCs w:val="24"/>
        </w:rPr>
        <w:t>, специальными предложениями и программой лояльности.</w:t>
      </w:r>
    </w:p>
    <w:p w:rsidR="00727620" w:rsidRPr="00727620" w:rsidRDefault="00727620" w:rsidP="00727620">
      <w:pPr>
        <w:pStyle w:val="a5"/>
        <w:numPr>
          <w:ilvl w:val="0"/>
          <w:numId w:val="6"/>
        </w:numPr>
        <w:spacing w:after="0" w:line="33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Предусмотрено только начисление баллов</w:t>
      </w:r>
      <w:r w:rsidR="00EF14B7">
        <w:rPr>
          <w:rFonts w:ascii="Times New Roman" w:hAnsi="Times New Roman" w:cs="Times New Roman"/>
          <w:bCs/>
          <w:sz w:val="24"/>
          <w:szCs w:val="24"/>
        </w:rPr>
        <w:t xml:space="preserve"> за прием врача или </w:t>
      </w:r>
      <w:proofErr w:type="spellStart"/>
      <w:r w:rsidR="00EF14B7">
        <w:rPr>
          <w:rFonts w:ascii="Times New Roman" w:hAnsi="Times New Roman" w:cs="Times New Roman"/>
          <w:bCs/>
          <w:sz w:val="24"/>
          <w:szCs w:val="24"/>
        </w:rPr>
        <w:t>узи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 программе лояльности ЮДС.</w:t>
      </w:r>
    </w:p>
    <w:p w:rsidR="00346AA7" w:rsidRPr="00727620" w:rsidRDefault="00346AA7" w:rsidP="00346AA7">
      <w:pPr>
        <w:spacing w:after="0" w:line="33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346AA7" w:rsidRPr="00727620" w:rsidRDefault="00346AA7" w:rsidP="00346AA7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620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Акции</w:t>
      </w:r>
    </w:p>
    <w:p w:rsidR="00346AA7" w:rsidRPr="00727620" w:rsidRDefault="00346AA7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Срок проведения Акции: с «</w:t>
      </w:r>
      <w:r w:rsidR="00EF1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02» января </w:t>
      </w:r>
      <w:bookmarkStart w:id="0" w:name="_GoBack"/>
      <w:bookmarkEnd w:id="0"/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по «31» декабря 2025 года включительно.</w:t>
      </w:r>
    </w:p>
    <w:p w:rsidR="00346AA7" w:rsidRPr="00727620" w:rsidRDefault="00346AA7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Срок действия каждого купона индивидуален и указан на макете самого купона. </w:t>
      </w:r>
    </w:p>
    <w:p w:rsidR="00346AA7" w:rsidRPr="00727620" w:rsidRDefault="00346AA7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Акция может быть завершена досрочно. </w:t>
      </w:r>
    </w:p>
    <w:p w:rsidR="00346AA7" w:rsidRPr="00727620" w:rsidRDefault="00346AA7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AA7" w:rsidRPr="00727620" w:rsidRDefault="00346AA7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Дополнительные условия</w:t>
      </w:r>
    </w:p>
    <w:p w:rsidR="00346AA7" w:rsidRPr="00727620" w:rsidRDefault="00346AA7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A7" w:rsidRPr="00346AA7" w:rsidRDefault="00346AA7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 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Любому Участнику Акции может быть отказано в участии в Акции, в том случае если данный Участник причинял беспокойство, а также оскорблял, угрожал и иным неподобающим образом вел себя в отношении сотрудников и контрагентов Организаторов Акции. </w:t>
      </w:r>
    </w:p>
    <w:p w:rsidR="00346AA7" w:rsidRPr="00346AA7" w:rsidRDefault="00727620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7.2</w:t>
      </w:r>
      <w:r w:rsidR="00346AA7"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Организаторы Акции оставляют за собой право не вступать в письменные переговоры либо иные контакты с Участниками Акции, кроме случаев, предусмотренных настоящими Правилами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6AA7" w:rsidRPr="00346AA7" w:rsidRDefault="00727620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7.3</w:t>
      </w:r>
      <w:r w:rsidR="00346AA7"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Участие в Акции автоматически подразумевает ознакомление и полное согласие Участников </w:t>
      </w:r>
    </w:p>
    <w:p w:rsidR="00346AA7" w:rsidRPr="00346AA7" w:rsidRDefault="00346AA7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Акции с настоящими Правилами. </w:t>
      </w:r>
    </w:p>
    <w:p w:rsidR="00346AA7" w:rsidRPr="00346AA7" w:rsidRDefault="00727620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7.4</w:t>
      </w:r>
      <w:r w:rsidR="00346AA7"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="00346AA7"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 Акции</w:t>
      </w:r>
      <w:proofErr w:type="gramEnd"/>
      <w:r w:rsidR="00346AA7"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 может  быть  выплачен  денежный  эквивалент  стоимости  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услуг.</w:t>
      </w:r>
    </w:p>
    <w:p w:rsidR="00346AA7" w:rsidRPr="00346AA7" w:rsidRDefault="00346AA7" w:rsidP="00346A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0C8F" w:rsidRPr="00B00C8F" w:rsidRDefault="00B00C8F" w:rsidP="00346AA7">
      <w:pPr>
        <w:spacing w:after="0" w:line="330" w:lineRule="atLeast"/>
        <w:rPr>
          <w:rFonts w:ascii="Din Next" w:eastAsia="Times New Roman" w:hAnsi="Din Next" w:cs="Times New Roman"/>
          <w:b/>
          <w:color w:val="111827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br/>
      </w:r>
    </w:p>
    <w:p w:rsidR="00E41BFA" w:rsidRDefault="00E41BFA"/>
    <w:sectPr w:rsidR="00E41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in N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6125E"/>
    <w:multiLevelType w:val="hybridMultilevel"/>
    <w:tmpl w:val="A252A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62488"/>
    <w:multiLevelType w:val="multilevel"/>
    <w:tmpl w:val="3E06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392390"/>
    <w:multiLevelType w:val="multilevel"/>
    <w:tmpl w:val="EE585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16" w:hanging="396"/>
      </w:pPr>
      <w:rPr>
        <w:rFonts w:ascii="Arial" w:hAnsi="Arial" w:cs="Arial" w:hint="default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Arial" w:hAnsi="Arial" w:cs="Arial" w:hint="default"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Arial" w:hAnsi="Arial" w:cs="Arial" w:hint="default"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Arial" w:hAnsi="Arial" w:cs="Arial" w:hint="default"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Arial" w:hAnsi="Arial" w:cs="Arial" w:hint="default"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Arial" w:hAnsi="Arial" w:cs="Arial" w:hint="default"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Arial" w:hAnsi="Arial" w:cs="Arial" w:hint="default"/>
        <w:color w:val="auto"/>
        <w:sz w:val="20"/>
      </w:rPr>
    </w:lvl>
  </w:abstractNum>
  <w:abstractNum w:abstractNumId="3" w15:restartNumberingAfterBreak="0">
    <w:nsid w:val="69397655"/>
    <w:multiLevelType w:val="multilevel"/>
    <w:tmpl w:val="FC94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E24132"/>
    <w:multiLevelType w:val="hybridMultilevel"/>
    <w:tmpl w:val="20025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30482"/>
    <w:multiLevelType w:val="multilevel"/>
    <w:tmpl w:val="EE585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16" w:hanging="396"/>
      </w:pPr>
      <w:rPr>
        <w:rFonts w:ascii="Arial" w:hAnsi="Arial" w:cs="Arial" w:hint="default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Arial" w:hAnsi="Arial" w:cs="Arial" w:hint="default"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Arial" w:hAnsi="Arial" w:cs="Arial" w:hint="default"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Arial" w:hAnsi="Arial" w:cs="Arial" w:hint="default"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Arial" w:hAnsi="Arial" w:cs="Arial" w:hint="default"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Arial" w:hAnsi="Arial" w:cs="Arial" w:hint="default"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Arial" w:hAnsi="Arial" w:cs="Arial" w:hint="default"/>
        <w:color w:val="auto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54"/>
    <w:rsid w:val="001039B5"/>
    <w:rsid w:val="00127254"/>
    <w:rsid w:val="0013077E"/>
    <w:rsid w:val="0015390B"/>
    <w:rsid w:val="001635C7"/>
    <w:rsid w:val="00346AA7"/>
    <w:rsid w:val="006935D2"/>
    <w:rsid w:val="00727620"/>
    <w:rsid w:val="007E6245"/>
    <w:rsid w:val="009811CF"/>
    <w:rsid w:val="00B00C8F"/>
    <w:rsid w:val="00BD0FE4"/>
    <w:rsid w:val="00CA409A"/>
    <w:rsid w:val="00D16C85"/>
    <w:rsid w:val="00D343E2"/>
    <w:rsid w:val="00D52C15"/>
    <w:rsid w:val="00D94B6E"/>
    <w:rsid w:val="00E41BFA"/>
    <w:rsid w:val="00EF14B7"/>
    <w:rsid w:val="00F4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7F2C"/>
  <w15:chartTrackingRefBased/>
  <w15:docId w15:val="{9238FDCE-B6DB-41BC-A67E-982FA275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4B6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935D2"/>
    <w:pPr>
      <w:ind w:left="720"/>
      <w:contextualSpacing/>
    </w:pPr>
  </w:style>
  <w:style w:type="paragraph" w:customStyle="1" w:styleId="LO-normal">
    <w:name w:val="LO-normal"/>
    <w:rsid w:val="00D343E2"/>
    <w:pPr>
      <w:suppressAutoHyphens/>
      <w:spacing w:after="0" w:line="276" w:lineRule="auto"/>
    </w:pPr>
    <w:rPr>
      <w:rFonts w:ascii="Arial" w:eastAsia="Arial" w:hAnsi="Arial" w:cs="Arial"/>
      <w:lang w:val="ru" w:eastAsia="zh-CN" w:bidi="hi-IN"/>
    </w:rPr>
  </w:style>
  <w:style w:type="character" w:styleId="a6">
    <w:name w:val="Strong"/>
    <w:basedOn w:val="a0"/>
    <w:uiPriority w:val="22"/>
    <w:qFormat/>
    <w:rsid w:val="0015390B"/>
    <w:rPr>
      <w:b/>
      <w:bCs/>
    </w:rPr>
  </w:style>
  <w:style w:type="character" w:customStyle="1" w:styleId="fontstyle0">
    <w:name w:val="fontstyle0"/>
    <w:basedOn w:val="a0"/>
    <w:rsid w:val="00153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734525753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lix.expert/" TargetMode="External"/><Relationship Id="rId5" Type="http://schemas.openxmlformats.org/officeDocument/2006/relationships/hyperlink" Target="https://helix.ru/Upload/LicenseDC/Sertifikat_1098-DC_na_Gazovikov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4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79829</dc:creator>
  <cp:keywords/>
  <dc:description/>
  <cp:lastModifiedBy>79829</cp:lastModifiedBy>
  <cp:revision>7</cp:revision>
  <dcterms:created xsi:type="dcterms:W3CDTF">2025-04-16T07:24:00Z</dcterms:created>
  <dcterms:modified xsi:type="dcterms:W3CDTF">2025-06-18T09:58:00Z</dcterms:modified>
</cp:coreProperties>
</file>